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2024/68</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00717F98" w:rsidP="00717F98" w:rsidRDefault="00717F98" w14:paraId="49C436B4" w14:textId="078B189A">
      <w:pPr>
        <w:spacing w:after="0"/>
        <w:jc w:val="center"/>
        <w:rPr>
          <w:rFonts w:ascii="Arial" w:hAnsi="Arial" w:eastAsia="Arial" w:cs="Arial"/>
          <w:b/>
        </w:rPr>
      </w:pPr>
      <w:r w:rsidRPr="00E452DA">
        <w:rPr>
          <w:rFonts w:ascii="Arial" w:hAnsi="Arial" w:eastAsia="Arial" w:cs="Arial"/>
          <w:b/>
        </w:rPr>
        <w:t>Uvodne ugotovitve</w:t>
      </w:r>
    </w:p>
    <w:p w:rsidR="00CD4623" w:rsidP="00717F98" w:rsidRDefault="00CD4623" w14:paraId="7E3B71A1" w14:textId="49833BB4">
      <w:pPr>
        <w:spacing w:after="0"/>
        <w:jc w:val="center"/>
        <w:rPr>
          <w:rFonts w:ascii="Arial" w:hAnsi="Arial" w:eastAsia="Arial" w:cs="Arial"/>
          <w:b/>
        </w:rPr>
      </w:pPr>
    </w:p>
    <w:p w:rsidRPr="00CD4623" w:rsidR="00CD4623" w:rsidP="00CD4623" w:rsidRDefault="00CD4623" w14:paraId="00133325" w14:textId="77777777">
      <w:pPr>
        <w:spacing w:after="0"/>
        <w:ind w:left="-170"/>
        <w:jc w:val="both"/>
        <w:rPr>
          <w:rFonts w:ascii="Arial" w:hAnsi="Arial" w:eastAsia="Arial" w:cs="Arial"/>
        </w:rPr>
      </w:pPr>
      <w:r w:rsidRPr="00CD4623">
        <w:rPr>
          <w:rFonts w:ascii="Arial" w:hAnsi="Arial" w:eastAsia="Arial" w:cs="Arial"/>
        </w:rPr>
        <w:t>Pogodbeni stranki uvodoma ugotavljata, da:</w:t>
      </w:r>
    </w:p>
    <w:p w:rsidRPr="00CD4623" w:rsidR="00CD4623" w:rsidP="00CD4623" w:rsidRDefault="00CD4623" w14:paraId="7B9DD1C1" w14:textId="77777777">
      <w:pPr>
        <w:numPr>
          <w:ilvl w:val="0"/>
          <w:numId w:val="19"/>
        </w:numPr>
        <w:spacing w:after="0"/>
        <w:ind w:left="142" w:hanging="284"/>
        <w:jc w:val="both"/>
        <w:rPr>
          <w:rFonts w:ascii="Arial" w:hAnsi="Arial" w:eastAsia="Arial" w:cs="Arial"/>
        </w:rPr>
      </w:pPr>
      <w:r w:rsidRPr="00CD4623">
        <w:rPr>
          <w:rFonts w:ascii="Arial" w:hAnsi="Arial" w:eastAsia="Arial" w:cs="Arial"/>
        </w:rPr>
        <w:t>prodajalec SiDG d. o. o. na podlagi določil Zakona o gospodarjenju z gozdovi v lasti Republike Slovenije (Ur. l. RS, št. 9/16, 36/21 – ZZIRDKG in 140/22 – ZSDH-1A) upravlja z gozdovi v lasti Republike Slovenije ter je tako upravičen prodajati les in gozdne lesne sortimente iz teh gozdov;</w:t>
      </w:r>
    </w:p>
    <w:p w:rsidR="00CD4623" w:rsidP="00CD4623" w:rsidRDefault="00CD4623" w14:paraId="7084C59C" w14:textId="649901ED">
      <w:pPr>
        <w:numPr>
          <w:ilvl w:val="0"/>
          <w:numId w:val="19"/>
        </w:numPr>
        <w:spacing w:after="0"/>
        <w:ind w:left="142" w:hanging="284"/>
        <w:jc w:val="both"/>
        <w:rPr>
          <w:rFonts w:ascii="Arial" w:hAnsi="Arial" w:eastAsia="Arial" w:cs="Arial"/>
        </w:rPr>
      </w:pPr>
      <w:r w:rsidRPr="00CD4623">
        <w:rPr>
          <w:rFonts w:ascii="Arial" w:hAnsi="Arial" w:eastAsia="Arial" w:cs="Arial"/>
        </w:rPr>
        <w:t>prodajalec prodaja les in gozdne lesne sortimente (v nadaljevanju: GLS) na podlagi in v skladu z veljavnimi Pravili družbe Slovenski državni gozdovi, d. o. o., o načinu in merilih za prodajo gozdnih lesnih sortimentov, ki so javno objavljena in dostopna na spletni strani prodajalca (v nadaljevanju: Pravila za prodajo ali PP);</w:t>
      </w:r>
    </w:p>
    <w:p w:rsidRPr="00557E26" w:rsidR="00557E26" w:rsidP="00557E26" w:rsidRDefault="00557E26" w14:paraId="5CEBC07B" w14:textId="71837589">
      <w:pPr>
        <w:numPr>
          <w:ilvl w:val="0"/>
          <w:numId w:val="19"/>
        </w:numPr>
        <w:spacing w:after="0"/>
        <w:ind w:left="142" w:hanging="284"/>
        <w:jc w:val="both"/>
        <w:rPr>
          <w:rFonts w:ascii="Arial" w:hAnsi="Arial" w:cs="Arial"/>
        </w:rPr>
      </w:pPr>
      <w:r w:rsidRPr="00557E26">
        <w:rPr>
          <w:rFonts w:ascii="Arial" w:hAnsi="Arial" w:cs="Arial"/>
        </w:rPr>
        <w:t xml:space="preserve">je bil kupec ekonomsko najugodnejši dražitelj v postopku javne </w:t>
      </w:r>
      <w:r w:rsidRPr="00345B3A">
        <w:rPr>
          <w:rFonts w:ascii="Arial" w:hAnsi="Arial" w:cs="Arial"/>
        </w:rPr>
        <w:t xml:space="preserve">dražbe </w:t>
      </w:r>
      <w:r>
        <w:rPr>
          <w:rStyle w:val="normaltextrun"/>
          <w:rFonts w:ascii="Arial" w:hAnsi="Arial" w:cs="Arial"/>
          <w:shd w:val="clear" w:color="auto" w:fill="FFFFFF"/>
        </w:rPr>
        <w:t xml:space="preserve">2024/68</w:t>
      </w:r>
      <w:r w:rsidRPr="00345B3A">
        <w:rPr>
          <w:rFonts w:ascii="Arial" w:hAnsi="Arial" w:cs="Arial"/>
        </w:rPr>
        <w:t>;</w:t>
      </w:r>
    </w:p>
    <w:p w:rsidRPr="00CD4623" w:rsidR="00CD4623" w:rsidP="00CD4623" w:rsidRDefault="00CD4623" w14:paraId="309DD9E6" w14:textId="77777777">
      <w:pPr>
        <w:numPr>
          <w:ilvl w:val="0"/>
          <w:numId w:val="19"/>
        </w:numPr>
        <w:spacing w:after="0"/>
        <w:ind w:left="142" w:hanging="284"/>
        <w:jc w:val="both"/>
        <w:rPr>
          <w:rFonts w:ascii="Arial" w:hAnsi="Arial" w:eastAsia="Arial" w:cs="Arial"/>
        </w:rPr>
      </w:pPr>
      <w:r w:rsidRPr="00CD4623">
        <w:rPr>
          <w:rFonts w:ascii="Arial" w:hAnsi="Arial" w:eastAsia="Arial" w:cs="Arial"/>
        </w:rPr>
        <w:t>pogodbeni stranki sklepata to pogodbo z namenom ureditve medsebojnih pravic in obveznosti glede izvajanja te pogodbe.</w:t>
      </w:r>
    </w:p>
    <w:p w:rsidRPr="00E452DA" w:rsidR="00717F98" w:rsidP="00CD4623" w:rsidRDefault="00717F98" w14:paraId="2A21C639" w14:textId="77777777">
      <w:pPr>
        <w:spacing w:after="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lastRenderedPageBreak/>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1">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394A6D09">
      <w:pPr>
        <w:spacing w:after="0"/>
        <w:ind w:left="-142"/>
        <w:jc w:val="both"/>
        <w:rPr>
          <w:rFonts w:ascii="Arial" w:hAnsi="Arial" w:eastAsia="Arial" w:cs="Arial"/>
        </w:rPr>
      </w:pPr>
      <w:r w:rsidRPr="00E452DA">
        <w:rPr>
          <w:rFonts w:ascii="Arial" w:hAnsi="Arial" w:eastAsia="Arial" w:cs="Arial"/>
        </w:rPr>
        <w:t xml:space="preserve">Pogodbeni stranki sta sporazumni, da morata vsaka v okviru svojih pristojnosti pri dobavi GLS iz 2. člena te pogodbe izvajati 17.b in 17.c člen veljavnega Zakona o gozdovih </w:t>
      </w:r>
      <w:r w:rsidRPr="00CD4623" w:rsidR="00CD4623">
        <w:rPr>
          <w:rFonts w:ascii="Arial" w:hAnsi="Arial" w:eastAsia="Arial" w:cs="Arial"/>
        </w:rPr>
        <w:t xml:space="preserve">(Ur. l. RS, št. št. 30/93, 56/99 – ZON, 67/02, 110/02 – ZGO-1, 115/06 – ORZG40, 110/07, 106/10, 63/13, 101/13 – </w:t>
      </w:r>
      <w:proofErr w:type="spellStart"/>
      <w:r w:rsidRPr="00CD4623" w:rsidR="00CD4623">
        <w:rPr>
          <w:rFonts w:ascii="Arial" w:hAnsi="Arial" w:eastAsia="Arial" w:cs="Arial"/>
        </w:rPr>
        <w:t>ZDavNepr</w:t>
      </w:r>
      <w:proofErr w:type="spellEnd"/>
      <w:r w:rsidRPr="00CD4623" w:rsidR="00CD4623">
        <w:rPr>
          <w:rFonts w:ascii="Arial" w:hAnsi="Arial" w:eastAsia="Arial" w:cs="Arial"/>
        </w:rPr>
        <w:t xml:space="preserve">, 17/14, 22/14 – </w:t>
      </w:r>
      <w:proofErr w:type="spellStart"/>
      <w:r w:rsidRPr="00CD4623" w:rsidR="00CD4623">
        <w:rPr>
          <w:rFonts w:ascii="Arial" w:hAnsi="Arial" w:eastAsia="Arial" w:cs="Arial"/>
        </w:rPr>
        <w:t>odl</w:t>
      </w:r>
      <w:proofErr w:type="spellEnd"/>
      <w:r w:rsidRPr="00CD4623" w:rsidR="00CD4623">
        <w:rPr>
          <w:rFonts w:ascii="Arial" w:hAnsi="Arial" w:eastAsia="Arial" w:cs="Arial"/>
        </w:rPr>
        <w:t xml:space="preserve">. US, 24/15, 9/16 – ZGGLRS, 77/16 in 78/23 – ZUNPEOVE, v nadaljevanju: ZG) </w:t>
      </w:r>
      <w:r w:rsidRPr="00E452DA">
        <w:rPr>
          <w:rFonts w:ascii="Arial" w:hAnsi="Arial" w:eastAsia="Arial" w:cs="Arial"/>
        </w:rPr>
        <w:t>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lastRenderedPageBreak/>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647D858F">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w:t>
      </w:r>
      <w:r w:rsidRPr="00557E26" w:rsidR="00557E26">
        <w:rPr>
          <w:rFonts w:ascii="Arial" w:hAnsi="Arial" w:eastAsia="Arial" w:cs="Arial"/>
        </w:rPr>
        <w:t xml:space="preserve">odstopi od pogodbe in </w:t>
      </w:r>
      <w:r w:rsidRPr="00E452DA">
        <w:rPr>
          <w:rFonts w:ascii="Arial" w:hAnsi="Arial" w:eastAsia="Arial" w:cs="Arial"/>
        </w:rPr>
        <w:t xml:space="preserve">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2A929992">
      <w:pPr>
        <w:spacing w:after="0"/>
        <w:ind w:left="-113"/>
        <w:jc w:val="both"/>
        <w:rPr>
          <w:rFonts w:ascii="Arial" w:hAnsi="Arial" w:eastAsia="Arial" w:cs="Arial"/>
        </w:rPr>
      </w:pPr>
      <w:r w:rsidRPr="00E452DA">
        <w:rPr>
          <w:rFonts w:ascii="Arial" w:hAnsi="Arial" w:eastAsia="Arial" w:cs="Arial"/>
        </w:rPr>
        <w:t>SiDG d. o. o. za prodane GLS iz 2. člena te pogodbe kupcu izstavi predračun ob sklenitvi pogodbe ali najkasneje v 1 dnevu po sklenitvi pogodbe. Po prejemu celotne kupnine</w:t>
      </w:r>
      <w:r w:rsidR="00557E26">
        <w:rPr>
          <w:rFonts w:ascii="Arial" w:hAnsi="Arial" w:eastAsia="Arial" w:cs="Arial"/>
        </w:rPr>
        <w:t xml:space="preserve"> </w:t>
      </w:r>
      <w:r w:rsidRPr="00557E26" w:rsidR="00557E26">
        <w:rPr>
          <w:rFonts w:ascii="Arial" w:hAnsi="Arial" w:eastAsia="Arial" w:cs="Arial"/>
        </w:rPr>
        <w:t>in</w:t>
      </w:r>
      <w:r w:rsidRPr="00105991" w:rsidR="00557E26">
        <w:rPr>
          <w:rFonts w:ascii="Arial" w:hAnsi="Arial" w:eastAsia="Arial" w:cs="Arial"/>
        </w:rPr>
        <w:t xml:space="preserve"> </w:t>
      </w:r>
      <w:r w:rsidRPr="00557E26" w:rsidR="00557E26">
        <w:rPr>
          <w:rFonts w:ascii="Arial" w:hAnsi="Arial" w:eastAsia="Arial" w:cs="Arial"/>
        </w:rPr>
        <w:t>prevzemu blaga</w:t>
      </w:r>
      <w:r w:rsidRPr="00E452DA">
        <w:rPr>
          <w:rFonts w:ascii="Arial" w:hAnsi="Arial" w:eastAsia="Arial" w:cs="Arial"/>
        </w:rPr>
        <w:t xml:space="preserv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w:t>
      </w:r>
      <w:r w:rsidR="00557E26">
        <w:rPr>
          <w:rFonts w:ascii="Arial" w:hAnsi="Arial" w:eastAsia="Arial" w:cs="Arial"/>
        </w:rPr>
        <w:t>.</w:t>
      </w:r>
      <w:r w:rsidRPr="00E452DA">
        <w:rPr>
          <w:rFonts w:ascii="Arial" w:hAnsi="Arial" w:eastAsia="Arial" w:cs="Arial"/>
        </w:rPr>
        <w:t xml:space="preserv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135F445B">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w:t>
      </w:r>
      <w:r w:rsidR="00CD4623">
        <w:rPr>
          <w:rFonts w:ascii="Arial" w:hAnsi="Arial" w:eastAsia="Arial" w:cs="Arial"/>
        </w:rPr>
        <w:t xml:space="preserve"> </w:t>
      </w:r>
      <w:r w:rsidRPr="00E452DA">
        <w:rPr>
          <w:rFonts w:ascii="Arial" w:hAnsi="Arial" w:eastAsia="Arial" w:cs="Arial"/>
        </w:rPr>
        <w:t>o.</w:t>
      </w:r>
      <w:r w:rsidR="00CD4623">
        <w:rPr>
          <w:rFonts w:ascii="Arial" w:hAnsi="Arial" w:eastAsia="Arial" w:cs="Arial"/>
        </w:rPr>
        <w:t xml:space="preserve"> </w:t>
      </w:r>
      <w:r w:rsidRPr="00E452DA">
        <w:rPr>
          <w:rFonts w:ascii="Arial" w:hAnsi="Arial" w:eastAsia="Arial" w:cs="Arial"/>
        </w:rPr>
        <w:t>o. pa do nasprotne stranke pridobi vse upravičene stvarnopravne in civilnopravne</w:t>
      </w:r>
      <w:r w:rsidR="00557E26">
        <w:rPr>
          <w:rFonts w:ascii="Arial" w:hAnsi="Arial" w:eastAsia="Arial" w:cs="Arial"/>
        </w:rPr>
        <w:t xml:space="preserve"> </w:t>
      </w:r>
      <w:r w:rsidRPr="00557E26" w:rsidR="00557E26">
        <w:rPr>
          <w:rFonts w:ascii="Arial" w:hAnsi="Arial" w:eastAsia="Arial" w:cs="Arial"/>
        </w:rPr>
        <w:t>stvarnopravne, civilnopravne in druge</w:t>
      </w:r>
      <w:r w:rsidRPr="00557E26" w:rsidR="00557E26">
        <w:rPr>
          <w:rFonts w:ascii="Arial" w:hAnsi="Arial" w:eastAsia="Arial" w:cs="Arial"/>
        </w:rPr>
        <w:t xml:space="preserve"> </w:t>
      </w:r>
      <w:r w:rsidRPr="00E452DA">
        <w:rPr>
          <w:rFonts w:ascii="Arial" w:hAnsi="Arial" w:eastAsia="Arial" w:cs="Arial"/>
        </w:rPr>
        <w:t>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lastRenderedPageBreak/>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6EB8BAF0">
      <w:pPr>
        <w:spacing w:after="0"/>
        <w:ind w:left="-113"/>
        <w:jc w:val="both"/>
        <w:rPr>
          <w:rFonts w:ascii="Arial" w:hAnsi="Arial" w:eastAsia="Arial" w:cs="Arial"/>
        </w:rPr>
      </w:pPr>
      <w:r w:rsidRPr="00E452DA">
        <w:rPr>
          <w:rFonts w:ascii="Arial" w:hAnsi="Arial" w:eastAsia="Arial" w:cs="Arial"/>
        </w:rPr>
        <w:t xml:space="preserve">Pogodbeni stranki dogovarjata vzajemno obveznost varovanja podatkov iz te pogodbe in vseh aneksov, sklenjenih k tej pogodbi kot poslovno skrivnost skladno s </w:t>
      </w:r>
      <w:r w:rsidR="00557E26">
        <w:rPr>
          <w:rFonts w:ascii="Arial" w:hAnsi="Arial" w:eastAsia="Arial" w:cs="Arial"/>
        </w:rPr>
        <w:t>24</w:t>
      </w:r>
      <w:r w:rsidRPr="00E452DA">
        <w:rPr>
          <w:rFonts w:ascii="Arial" w:hAnsi="Arial" w:eastAsia="Arial" w:cs="Arial"/>
        </w:rPr>
        <w:t>.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00717F98" w:rsidP="00717F98" w:rsidRDefault="00717F98" w14:paraId="335135FE" w14:textId="0E599265">
      <w:pPr>
        <w:spacing w:after="0"/>
        <w:ind w:left="-113"/>
        <w:jc w:val="both"/>
        <w:rPr>
          <w:rFonts w:ascii="Arial" w:hAnsi="Arial" w:eastAsia="Arial" w:cs="Arial"/>
        </w:rPr>
      </w:pPr>
      <w:r w:rsidRPr="00E452DA">
        <w:rPr>
          <w:rFonts w:ascii="Arial" w:hAnsi="Arial" w:eastAsia="Arial" w:cs="Arial"/>
        </w:rPr>
        <w:t xml:space="preserve">Pogodba je sklenjena z dnem, ko jo podpišeta obe pogodbeni stranki, pri čemer je sestavljena v </w:t>
      </w:r>
      <w:r w:rsidR="00CD4623">
        <w:rPr>
          <w:rFonts w:ascii="Arial" w:hAnsi="Arial" w:eastAsia="Arial" w:cs="Arial"/>
        </w:rPr>
        <w:t>dveh</w:t>
      </w:r>
      <w:r w:rsidRPr="00E452DA">
        <w:rPr>
          <w:rFonts w:ascii="Arial" w:hAnsi="Arial" w:eastAsia="Arial" w:cs="Arial"/>
        </w:rPr>
        <w:t xml:space="preserve"> enakih izvodih, od katerih vsaka pogodbena stranka prejme po </w:t>
      </w:r>
      <w:r w:rsidR="00CD4623">
        <w:rPr>
          <w:rFonts w:ascii="Arial" w:hAnsi="Arial" w:eastAsia="Arial" w:cs="Arial"/>
        </w:rPr>
        <w:t>en</w:t>
      </w:r>
      <w:r w:rsidRPr="00E452DA">
        <w:rPr>
          <w:rFonts w:ascii="Arial" w:hAnsi="Arial" w:eastAsia="Arial" w:cs="Arial"/>
        </w:rPr>
        <w:t xml:space="preserve">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00557E26" w:rsidP="00717F98" w:rsidRDefault="00557E26" w14:paraId="1D51F4B3" w14:textId="6C253FDB">
      <w:pPr>
        <w:spacing w:after="0"/>
        <w:ind w:left="-113"/>
        <w:jc w:val="both"/>
        <w:rPr>
          <w:rFonts w:ascii="Arial" w:hAnsi="Arial" w:eastAsia="Arial" w:cs="Arial"/>
        </w:rPr>
      </w:pPr>
    </w:p>
    <w:p w:rsidRPr="00557E26" w:rsidR="00557E26" w:rsidP="00557E26" w:rsidRDefault="00557E26" w14:paraId="2F070C13" w14:textId="77777777">
      <w:pPr>
        <w:spacing w:after="0"/>
        <w:ind w:left="-113"/>
        <w:jc w:val="both"/>
        <w:rPr>
          <w:rFonts w:ascii="Arial" w:hAnsi="Arial" w:eastAsia="Arial" w:cs="Arial"/>
        </w:rPr>
      </w:pPr>
      <w:r w:rsidRPr="00557E26">
        <w:rPr>
          <w:rFonts w:ascii="Arial" w:hAnsi="Arial" w:eastAsia="Arial" w:cs="Arial"/>
        </w:rPr>
        <w:t>Pogodba lahko preneha po sporazumu obeh pogodbenih strank.</w:t>
      </w:r>
    </w:p>
    <w:p w:rsidRPr="00557E26" w:rsidR="00557E26" w:rsidP="00557E26" w:rsidRDefault="00557E26" w14:paraId="3C6701DB" w14:textId="77777777">
      <w:pPr>
        <w:spacing w:after="0"/>
        <w:ind w:left="-113"/>
        <w:jc w:val="both"/>
        <w:rPr>
          <w:rFonts w:ascii="Arial" w:hAnsi="Arial" w:eastAsia="Arial" w:cs="Arial"/>
        </w:rPr>
      </w:pPr>
    </w:p>
    <w:p w:rsidRPr="00557E26" w:rsidR="00557E26" w:rsidP="00557E26" w:rsidRDefault="00557E26" w14:paraId="56BEF6F0" w14:textId="77777777">
      <w:pPr>
        <w:spacing w:after="0"/>
        <w:ind w:left="-113"/>
        <w:jc w:val="both"/>
        <w:rPr>
          <w:rFonts w:ascii="Arial" w:hAnsi="Arial" w:eastAsia="Arial" w:cs="Arial"/>
        </w:rPr>
      </w:pPr>
      <w:r w:rsidRPr="00557E26">
        <w:rPr>
          <w:rFonts w:ascii="Arial" w:hAnsi="Arial" w:eastAsia="Arial" w:cs="Arial"/>
        </w:rPr>
        <w:t>Prodajalec lahko odstopi od pogodbe:</w:t>
      </w: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398080C9">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r w:rsidR="00CD4623">
        <w:rPr>
          <w:rFonts w:ascii="Arial" w:hAnsi="Arial" w:eastAsia="Arial" w:cs="Arial"/>
        </w:rPr>
        <w:t>,</w:t>
      </w:r>
    </w:p>
    <w:p w:rsidRPr="00E452DA" w:rsidR="00717F98" w:rsidP="00717F98" w:rsidRDefault="00717F98" w14:paraId="7D18709F" w14:textId="11D97BDC">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plačila kupnine po tej pogodbi</w:t>
      </w:r>
      <w:r w:rsidR="00CD4623">
        <w:rPr>
          <w:rFonts w:ascii="Arial" w:hAnsi="Arial" w:eastAsia="Arial" w:cs="Arial"/>
        </w:rPr>
        <w:t>,</w:t>
      </w:r>
      <w:r w:rsidRPr="00E452DA">
        <w:rPr>
          <w:rFonts w:ascii="Arial" w:hAnsi="Arial" w:eastAsia="Arial" w:cs="Arial"/>
        </w:rPr>
        <w:t xml:space="preserve"> </w:t>
      </w:r>
    </w:p>
    <w:p w:rsidRPr="00E452DA" w:rsidR="00717F98" w:rsidP="00717F98" w:rsidRDefault="00717F98" w14:paraId="2DA56D30" w14:textId="5F715C6B">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557E26" w:rsidR="00717F98" w:rsidP="00557E26" w:rsidRDefault="00717F98" w14:paraId="33E4A5EB" w14:textId="101E4E04">
      <w:pPr>
        <w:numPr>
          <w:ilvl w:val="0"/>
          <w:numId w:val="10"/>
        </w:numPr>
        <w:spacing w:after="0"/>
        <w:ind w:left="283" w:hanging="360"/>
        <w:jc w:val="both"/>
        <w:rPr>
          <w:rFonts w:ascii="Arial" w:hAnsi="Arial" w:eastAsia="Arial" w:cs="Arial"/>
        </w:rPr>
      </w:pPr>
      <w:r w:rsidRPr="00E452DA">
        <w:rPr>
          <w:rFonts w:ascii="Arial" w:hAnsi="Arial" w:eastAsia="Arial" w:cs="Arial"/>
        </w:rPr>
        <w:t xml:space="preserve">iz vseh drugih </w:t>
      </w:r>
      <w:r w:rsidRPr="00557E26">
        <w:rPr>
          <w:rFonts w:ascii="Arial" w:hAnsi="Arial" w:eastAsia="Arial" w:cs="Arial"/>
        </w:rPr>
        <w:t>razlogov in primerov</w:t>
      </w:r>
      <w:r w:rsidRPr="00E452DA">
        <w:rPr>
          <w:rFonts w:ascii="Arial" w:hAnsi="Arial" w:eastAsia="Arial" w:cs="Arial"/>
        </w:rPr>
        <w:t>, ki jih določa pozitivno obligacijsko pravo</w:t>
      </w:r>
      <w:r w:rsidR="00557E26">
        <w:rPr>
          <w:rFonts w:ascii="Arial" w:hAnsi="Arial" w:eastAsia="Arial" w:cs="Arial"/>
        </w:rPr>
        <w:t xml:space="preserve"> </w:t>
      </w:r>
      <w:r w:rsidRPr="00557E26" w:rsidR="00557E26">
        <w:rPr>
          <w:rFonts w:ascii="Arial" w:hAnsi="Arial" w:eastAsia="Arial" w:cs="Arial"/>
        </w:rPr>
        <w:t>in veljavna Pravila prodaje.</w:t>
      </w:r>
    </w:p>
    <w:p w:rsidR="00557E26" w:rsidP="00557E26" w:rsidRDefault="00557E26" w14:paraId="0643B221" w14:textId="77777777">
      <w:pPr>
        <w:spacing w:after="0"/>
        <w:jc w:val="both"/>
        <w:rPr>
          <w:rFonts w:ascii="Arial" w:hAnsi="Arial" w:eastAsia="Arial" w:cs="Arial"/>
          <w:color w:val="FF0000"/>
        </w:rPr>
      </w:pPr>
    </w:p>
    <w:p w:rsidRPr="00557E26" w:rsidR="00557E26" w:rsidP="00557E26" w:rsidRDefault="00557E26" w14:paraId="3B1826FA" w14:textId="7DC83FC7">
      <w:pPr>
        <w:spacing w:after="0"/>
        <w:jc w:val="both"/>
        <w:rPr>
          <w:rFonts w:ascii="Arial" w:hAnsi="Arial" w:eastAsia="Arial" w:cs="Arial"/>
        </w:rPr>
      </w:pPr>
      <w:r w:rsidRPr="00557E26">
        <w:rPr>
          <w:rFonts w:ascii="Arial" w:hAnsi="Arial" w:eastAsia="Arial" w:cs="Arial"/>
        </w:rPr>
        <w:t xml:space="preserve">V primeru iz prve in tretje alineje prejšnjega odstavka lahko prodajalec odstopi od pogodbe brez odpovednega roka. V primeru iz druge alineje prejšnjega odstavka lahko prodajalec odstopi od pogodbe po tem, ko je kupca pisno opozoril na nepravočasen prevzem ter mu določil naknaden primeren rok za prevzem. V kolikor v naknadnem primernem roku kupec ne prevzame GLS, lahko prodajalec odstopi od pogodbe brez odpovednega roka. V kolikor pa kupec v primeru iz druge alineje prejšnjega odstavka prevzem izrecno odkloni ali če izhaja iz okoliščin, da GLS ne namerava prevzeti, lahko prodajalec odstopi od pogodbe brez odpovednega roka brez, da bi kupca pred tem pisno opozoril na nepravočasen prevzem in mu določil naknaden primeren rok. V primeru iz četrte alineje prejšnjega odstavka lahko prodajalec odstopi od pogodbe po tem, ko je kupca pisno opozoril na kršitev pogodbe in mu omogočil   </w:t>
      </w:r>
      <w:r w:rsidRPr="00557E26">
        <w:rPr>
          <w:rFonts w:ascii="Arial" w:hAnsi="Arial" w:eastAsia="Arial" w:cs="Arial"/>
        </w:rPr>
        <w:lastRenderedPageBreak/>
        <w:t>naknaden primeren rok za odpravo kršitev pogodbe. V kolikor v naknadnem primernem roka kupec kršitve ne odpravi. lahko prodajalec odstopi od pogodbe brez odpovednega roka.</w:t>
      </w:r>
    </w:p>
    <w:p w:rsidRPr="00557E26" w:rsidR="00557E26" w:rsidP="00557E26" w:rsidRDefault="00557E26" w14:paraId="289C1658" w14:textId="77777777">
      <w:pPr>
        <w:spacing w:after="0"/>
        <w:jc w:val="both"/>
        <w:rPr>
          <w:rFonts w:ascii="Arial" w:hAnsi="Arial" w:eastAsia="Arial" w:cs="Arial"/>
        </w:rPr>
      </w:pPr>
    </w:p>
    <w:p w:rsidRPr="00557E26" w:rsidR="00557E26" w:rsidP="00557E26" w:rsidRDefault="00557E26" w14:paraId="0711F96D" w14:textId="77777777">
      <w:pPr>
        <w:spacing w:after="0"/>
        <w:jc w:val="both"/>
        <w:rPr>
          <w:rFonts w:ascii="Arial" w:hAnsi="Arial" w:eastAsia="Arial" w:cs="Arial"/>
        </w:rPr>
      </w:pPr>
      <w:r w:rsidRPr="00557E26">
        <w:rPr>
          <w:rFonts w:ascii="Arial" w:hAnsi="Arial" w:eastAsia="Arial" w:cs="Arial"/>
        </w:rPr>
        <w:t>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D3E56EA">
      <w:pPr>
        <w:spacing w:after="0"/>
        <w:ind w:left="-113"/>
        <w:jc w:val="both"/>
        <w:rPr>
          <w:rFonts w:ascii="Arial" w:hAnsi="Arial" w:eastAsia="Arial" w:cs="Arial"/>
        </w:rPr>
      </w:pPr>
      <w:r w:rsidRPr="00E452DA">
        <w:rPr>
          <w:rFonts w:ascii="Arial" w:hAnsi="Arial" w:eastAsia="Arial" w:cs="Arial"/>
        </w:rPr>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w:t>
      </w:r>
      <w:r w:rsidRPr="00557E26" w:rsidR="00557E26">
        <w:rPr>
          <w:rFonts w:ascii="Arial" w:hAnsi="Arial" w:eastAsia="Arial" w:cs="Arial"/>
        </w:rPr>
        <w:t>Uporaba Dunajske konvencije o mednarodni prodaji blaga je izključena.</w:t>
      </w:r>
      <w:r w:rsidRPr="00557E26" w:rsidR="00557E26">
        <w:rPr>
          <w:rFonts w:ascii="Arial" w:hAnsi="Arial" w:eastAsia="Arial" w:cs="Arial"/>
        </w:rPr>
        <w:t xml:space="preserve"> </w:t>
      </w:r>
      <w:r w:rsidRPr="00E452DA">
        <w:rPr>
          <w:rFonts w:ascii="Arial" w:hAnsi="Arial" w:eastAsia="Arial" w:cs="Arial"/>
        </w:rPr>
        <w:t xml:space="preserve">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1">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CD4623" w:rsidR="00CD4623" w:rsidP="00CD4623" w:rsidRDefault="00CD4623" w14:paraId="25650AD8" w14:textId="77777777">
      <w:pPr>
        <w:spacing w:after="0"/>
        <w:ind w:left="-113"/>
        <w:jc w:val="both"/>
        <w:rPr>
          <w:rFonts w:ascii="Arial" w:hAnsi="Arial" w:eastAsia="Arial" w:cs="Arial"/>
        </w:rPr>
      </w:pPr>
      <w:r w:rsidRPr="00CD4623">
        <w:rPr>
          <w:rFonts w:ascii="Arial" w:hAnsi="Arial" w:eastAsia="Arial" w:cs="Arial"/>
        </w:rPr>
        <w:t xml:space="preserve">Če pri pripravi in/ali sklepanju predmetne pogodbe, kdo v imenu ali na račun ene pogodbene stranke, predstavniku ali posredniku druge pogodbene stranke, ponudi ali da kakšno nedovoljeno korist za: </w:t>
      </w:r>
    </w:p>
    <w:p w:rsidRPr="00CD4623" w:rsidR="00CD4623" w:rsidP="00CD4623" w:rsidRDefault="00CD4623" w14:paraId="305DD54A" w14:textId="77777777">
      <w:pPr>
        <w:spacing w:after="0"/>
        <w:ind w:left="-113"/>
        <w:jc w:val="both"/>
        <w:rPr>
          <w:rFonts w:ascii="Arial" w:hAnsi="Arial" w:eastAsia="Arial" w:cs="Arial"/>
        </w:rPr>
      </w:pPr>
      <w:r w:rsidRPr="00CD4623">
        <w:rPr>
          <w:rFonts w:ascii="Arial" w:hAnsi="Arial" w:eastAsia="Arial" w:cs="Arial"/>
        </w:rPr>
        <w:t>–</w:t>
      </w:r>
      <w:r w:rsidRPr="00CD4623">
        <w:rPr>
          <w:rFonts w:ascii="Arial" w:hAnsi="Arial" w:eastAsia="Arial" w:cs="Arial"/>
        </w:rPr>
        <w:tab/>
        <w:t xml:space="preserve">pridobitev posla ali </w:t>
      </w:r>
    </w:p>
    <w:p w:rsidRPr="00CD4623" w:rsidR="00CD4623" w:rsidP="00CD4623" w:rsidRDefault="00CD4623" w14:paraId="1ACC430A" w14:textId="77777777">
      <w:pPr>
        <w:spacing w:after="0"/>
        <w:ind w:left="-113"/>
        <w:jc w:val="both"/>
        <w:rPr>
          <w:rFonts w:ascii="Arial" w:hAnsi="Arial" w:eastAsia="Arial" w:cs="Arial"/>
        </w:rPr>
      </w:pPr>
      <w:r w:rsidRPr="00CD4623">
        <w:rPr>
          <w:rFonts w:ascii="Arial" w:hAnsi="Arial" w:eastAsia="Arial" w:cs="Arial"/>
        </w:rPr>
        <w:t>–</w:t>
      </w:r>
      <w:r w:rsidRPr="00CD4623">
        <w:rPr>
          <w:rFonts w:ascii="Arial" w:hAnsi="Arial" w:eastAsia="Arial" w:cs="Arial"/>
        </w:rPr>
        <w:tab/>
        <w:t xml:space="preserve">za sklenitev posla pod ugodnejšimi pogoji ali </w:t>
      </w:r>
    </w:p>
    <w:p w:rsidRPr="00CD4623" w:rsidR="00CD4623" w:rsidP="00CD4623" w:rsidRDefault="00CD4623" w14:paraId="2934913A" w14:textId="77777777">
      <w:pPr>
        <w:spacing w:after="0"/>
        <w:ind w:left="-113"/>
        <w:jc w:val="both"/>
        <w:rPr>
          <w:rFonts w:ascii="Arial" w:hAnsi="Arial" w:eastAsia="Arial" w:cs="Arial"/>
        </w:rPr>
      </w:pPr>
      <w:r w:rsidRPr="00CD4623">
        <w:rPr>
          <w:rFonts w:ascii="Arial" w:hAnsi="Arial" w:eastAsia="Arial" w:cs="Arial"/>
        </w:rPr>
        <w:t>–</w:t>
      </w:r>
      <w:r w:rsidRPr="00CD4623">
        <w:rPr>
          <w:rFonts w:ascii="Arial" w:hAnsi="Arial" w:eastAsia="Arial" w:cs="Arial"/>
        </w:rPr>
        <w:tab/>
        <w:t xml:space="preserve">za opustitev dolžnega nadzora nad izvajanjem pogodbenih obveznosti ali </w:t>
      </w:r>
    </w:p>
    <w:p w:rsidRPr="00CD4623" w:rsidR="00CD4623" w:rsidP="00CD4623" w:rsidRDefault="00CD4623" w14:paraId="60B4398E" w14:textId="77777777">
      <w:pPr>
        <w:spacing w:after="0"/>
        <w:ind w:left="-113"/>
        <w:jc w:val="both"/>
        <w:rPr>
          <w:rFonts w:ascii="Arial" w:hAnsi="Arial" w:eastAsia="Arial" w:cs="Arial"/>
        </w:rPr>
      </w:pPr>
      <w:r w:rsidRPr="00CD4623">
        <w:rPr>
          <w:rFonts w:ascii="Arial" w:hAnsi="Arial" w:eastAsia="Arial" w:cs="Arial"/>
        </w:rPr>
        <w:t>–</w:t>
      </w:r>
      <w:r w:rsidRPr="00CD4623">
        <w:rPr>
          <w:rFonts w:ascii="Arial" w:hAnsi="Arial" w:eastAsia="Arial" w:cs="Arial"/>
        </w:rPr>
        <w:tab/>
        <w:t xml:space="preserve">za drugo ravnanje ali opustitev, s katerim je pogodbeni stranki povzročena škoda ali je omogočena pridobitev nedovoljene koristi predstavniku pogodbene stranke, drugi pogodbeni stranki ali njenemu predstavniku, zastopniku, posredniku; </w:t>
      </w:r>
    </w:p>
    <w:p w:rsidRPr="00CD4623" w:rsidR="00CD4623" w:rsidP="00CD4623" w:rsidRDefault="00CD4623" w14:paraId="7D10F478" w14:textId="77777777">
      <w:pPr>
        <w:spacing w:after="0"/>
        <w:ind w:left="-113"/>
        <w:jc w:val="both"/>
        <w:rPr>
          <w:rFonts w:ascii="Arial" w:hAnsi="Arial" w:eastAsia="Arial" w:cs="Arial"/>
        </w:rPr>
      </w:pPr>
      <w:r w:rsidRPr="00CD4623">
        <w:rPr>
          <w:rFonts w:ascii="Arial" w:hAnsi="Arial" w:eastAsia="Arial" w:cs="Arial"/>
        </w:rPr>
        <w:t>je pogodba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CD4623" w:rsidR="00CD4623" w:rsidP="00CD4623" w:rsidRDefault="00CD4623" w14:paraId="6BD86276" w14:textId="77777777">
      <w:pPr>
        <w:spacing w:after="0"/>
        <w:ind w:left="-142"/>
        <w:jc w:val="both"/>
        <w:rPr>
          <w:rFonts w:ascii="Arial" w:hAnsi="Arial" w:eastAsia="Arial" w:cs="Arial"/>
        </w:rPr>
      </w:pPr>
      <w:r w:rsidRPr="00CD4623">
        <w:rPr>
          <w:rFonts w:ascii="Arial" w:hAnsi="Arial" w:eastAsia="Arial" w:cs="Arial"/>
        </w:rPr>
        <w:t>Pogodbeni stranki se zavezujeta, da bosta pri svojem delu spoštovali veljavna določila glede varstva osebnih podatkov, med njimi določbe Uredbe (EU) 2016/679 Evropskega parlamenta in Sveta z dne 27. aprila 2016 o varstvu posameznikov pri obdelavi osebnih podatkov in o prostem pretoku takih podatkov ter o razveljavitvi Direktive 95/46/ES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lastRenderedPageBreak/>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lastRenderedPageBreak/>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2257714"/>
    <w:multiLevelType w:val="hybridMultilevel"/>
    <w:tmpl w:val="03C0203E"/>
    <w:lvl w:ilvl="0" w:tplc="536A7C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06698925">
    <w:abstractNumId w:val="13"/>
  </w:num>
  <w:num w:numId="2" w16cid:durableId="1499424168">
    <w:abstractNumId w:val="14"/>
  </w:num>
  <w:num w:numId="3" w16cid:durableId="764349907">
    <w:abstractNumId w:val="1"/>
  </w:num>
  <w:num w:numId="4" w16cid:durableId="1962028372">
    <w:abstractNumId w:val="17"/>
  </w:num>
  <w:num w:numId="5" w16cid:durableId="951785306">
    <w:abstractNumId w:val="8"/>
  </w:num>
  <w:num w:numId="6" w16cid:durableId="1657104217">
    <w:abstractNumId w:val="10"/>
  </w:num>
  <w:num w:numId="7" w16cid:durableId="1717505812">
    <w:abstractNumId w:val="5"/>
  </w:num>
  <w:num w:numId="8" w16cid:durableId="538326628">
    <w:abstractNumId w:val="16"/>
  </w:num>
  <w:num w:numId="9" w16cid:durableId="1911962657">
    <w:abstractNumId w:val="0"/>
  </w:num>
  <w:num w:numId="10" w16cid:durableId="1512449569">
    <w:abstractNumId w:val="11"/>
  </w:num>
  <w:num w:numId="11" w16cid:durableId="2015065320">
    <w:abstractNumId w:val="18"/>
  </w:num>
  <w:num w:numId="12" w16cid:durableId="1235236062">
    <w:abstractNumId w:val="2"/>
  </w:num>
  <w:num w:numId="13" w16cid:durableId="659818664">
    <w:abstractNumId w:val="7"/>
  </w:num>
  <w:num w:numId="14" w16cid:durableId="1817603761">
    <w:abstractNumId w:val="3"/>
  </w:num>
  <w:num w:numId="15" w16cid:durableId="476841511">
    <w:abstractNumId w:val="4"/>
  </w:num>
  <w:num w:numId="16" w16cid:durableId="1694499705">
    <w:abstractNumId w:val="12"/>
  </w:num>
  <w:num w:numId="17" w16cid:durableId="457845559">
    <w:abstractNumId w:val="6"/>
  </w:num>
  <w:num w:numId="18" w16cid:durableId="650062255">
    <w:abstractNumId w:val="9"/>
  </w:num>
  <w:num w:numId="19" w16cid:durableId="114820529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45B3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57E26"/>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A68E1"/>
    <w:rsid w:val="00CC2380"/>
    <w:rsid w:val="00CC4088"/>
    <w:rsid w:val="00CD4623"/>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
      <w:docPartPr>
        <w:name w:val="C65B898F9EB944B1BF767CB0BE66F3FC"/>
        <w:category>
          <w:name w:val="Splošno"/>
          <w:gallery w:val="placeholder"/>
        </w:category>
        <w:types>
          <w:type w:val="bbPlcHdr"/>
        </w:types>
        <w:behaviors>
          <w:behavior w:val="content"/>
        </w:behaviors>
        <w:guid w:val="{D19D6FE7-8342-4A73-BA97-EFA640855ADD}"/>
      </w:docPartPr>
      <w:docPartBody>
        <w:p w:rsidR="00000000" w:rsidRDefault="00DC4B2E" w:rsidP="00DC4B2E">
          <w:pPr>
            <w:pStyle w:val="C65B898F9EB944B1BF767CB0BE66F3FC"/>
          </w:pPr>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DC4B2E"/>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C4B2E"/>
    <w:rPr>
      <w:color w:val="808080"/>
    </w:rPr>
  </w:style>
  <w:style w:type="paragraph" w:customStyle="1" w:styleId="C65B898F9EB944B1BF767CB0BE66F3FC">
    <w:name w:val="C65B898F9EB944B1BF767CB0BE66F3FC"/>
    <w:rsid w:val="00DC4B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2267</Words>
  <Characters>12923</Characters>
  <Application>Microsoft Office Word</Application>
  <DocSecurity>0</DocSecurity>
  <Lines>107</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2024-01-19T06:46:00Z</dcterms:created>
  <dcterms:modified xsi:type="dcterms:W3CDTF">2024-01-19T06:47:00Z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